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6B491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6B491C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201</w:t>
      </w:r>
      <w:r w:rsidR="0072020D">
        <w:rPr>
          <w:rFonts w:ascii="Times New Roman" w:hAnsi="Times New Roman" w:cs="Times New Roman"/>
          <w:b/>
          <w:sz w:val="26"/>
          <w:szCs w:val="26"/>
        </w:rPr>
        <w:t>9 /2020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E44FD" w:rsidRPr="0006103D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A07CF0">
        <w:rPr>
          <w:rFonts w:ascii="Times New Roman" w:hAnsi="Times New Roman" w:cs="Times New Roman"/>
          <w:b/>
          <w:sz w:val="26"/>
          <w:szCs w:val="26"/>
        </w:rPr>
        <w:t>50</w:t>
      </w:r>
    </w:p>
    <w:p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A07CF0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</w:t>
      </w:r>
      <w:r w:rsidR="00C866D1">
        <w:rPr>
          <w:rFonts w:ascii="Times New Roman" w:hAnsi="Times New Roman" w:cs="Times New Roman"/>
          <w:sz w:val="26"/>
          <w:szCs w:val="26"/>
        </w:rPr>
        <w:t xml:space="preserve">итературы, раскрывающих </w:t>
      </w:r>
      <w:r w:rsidR="00FD45A1">
        <w:rPr>
          <w:rFonts w:ascii="Times New Roman" w:hAnsi="Times New Roman" w:cs="Times New Roman"/>
          <w:sz w:val="26"/>
          <w:szCs w:val="26"/>
        </w:rPr>
        <w:t>образы русской деревни в русской литературе</w:t>
      </w:r>
      <w:r w:rsidR="00463BD9" w:rsidRPr="00463BD9">
        <w:rPr>
          <w:rFonts w:ascii="Times New Roman" w:hAnsi="Times New Roman" w:cs="Times New Roman"/>
          <w:sz w:val="26"/>
          <w:szCs w:val="26"/>
        </w:rPr>
        <w:t>.</w:t>
      </w:r>
      <w:r w:rsidR="00A3164F">
        <w:rPr>
          <w:rFonts w:ascii="Times New Roman" w:hAnsi="Times New Roman" w:cs="Times New Roman"/>
          <w:sz w:val="26"/>
          <w:szCs w:val="26"/>
        </w:rPr>
        <w:t xml:space="preserve"> </w:t>
      </w:r>
      <w:r w:rsidR="00AB0291">
        <w:rPr>
          <w:rFonts w:ascii="Times New Roman" w:hAnsi="Times New Roman" w:cs="Times New Roman"/>
          <w:sz w:val="26"/>
          <w:szCs w:val="26"/>
        </w:rPr>
        <w:t xml:space="preserve">Ученики могут </w:t>
      </w:r>
      <w:r w:rsidR="00E36C88">
        <w:rPr>
          <w:rFonts w:ascii="Times New Roman" w:hAnsi="Times New Roman" w:cs="Times New Roman"/>
          <w:sz w:val="26"/>
          <w:szCs w:val="26"/>
        </w:rPr>
        <w:t>сравнить назаванные ими произведения с точки зрения изображения пейзажа, представителей деревни (крестьяне, помещики и др.)</w:t>
      </w:r>
      <w:r w:rsidR="001E06BE">
        <w:rPr>
          <w:rFonts w:ascii="Times New Roman" w:hAnsi="Times New Roman" w:cs="Times New Roman"/>
          <w:sz w:val="26"/>
          <w:szCs w:val="26"/>
        </w:rPr>
        <w:t>, места образа деревни в структуре произведения. Отметить, как они связаны с основной идеей произведен</w:t>
      </w:r>
      <w:r w:rsidR="00636613">
        <w:rPr>
          <w:rFonts w:ascii="Times New Roman" w:hAnsi="Times New Roman" w:cs="Times New Roman"/>
          <w:sz w:val="26"/>
          <w:szCs w:val="26"/>
        </w:rPr>
        <w:t>ия, п</w:t>
      </w:r>
      <w:r w:rsidR="00A3164F">
        <w:rPr>
          <w:rFonts w:ascii="Times New Roman" w:hAnsi="Times New Roman" w:cs="Times New Roman"/>
          <w:sz w:val="26"/>
          <w:szCs w:val="26"/>
        </w:rPr>
        <w:t>ровести аргументированный сравнительно-сопоставительный анализ понятий, которые он называет.</w:t>
      </w:r>
      <w:bookmarkStart w:id="0" w:name="_GoBack"/>
      <w:bookmarkEnd w:id="0"/>
      <w:r w:rsidR="00636613">
        <w:rPr>
          <w:rFonts w:ascii="Times New Roman" w:hAnsi="Times New Roman" w:cs="Times New Roman"/>
          <w:sz w:val="26"/>
          <w:szCs w:val="26"/>
        </w:rPr>
        <w:t xml:space="preserve"> Отметим, что если ученик приводит в качестве аргументированного примера прои</w:t>
      </w:r>
      <w:r w:rsidR="0062125D">
        <w:rPr>
          <w:rFonts w:ascii="Times New Roman" w:hAnsi="Times New Roman" w:cs="Times New Roman"/>
          <w:sz w:val="26"/>
          <w:szCs w:val="26"/>
        </w:rPr>
        <w:t xml:space="preserve">зведения современной литературы, то такой ответ тоже можно принять, как правильный, если он связан с другими примерами сравнительно-сопоставительными связями и прослеживает </w:t>
      </w:r>
      <w:r w:rsidR="00A11DE1">
        <w:rPr>
          <w:rFonts w:ascii="Times New Roman" w:hAnsi="Times New Roman" w:cs="Times New Roman"/>
          <w:sz w:val="26"/>
          <w:szCs w:val="26"/>
        </w:rPr>
        <w:t>изменения в изображении русской деревни в русской литературе от классики до наших дней.</w:t>
      </w:r>
    </w:p>
    <w:p w:rsidR="00331C35" w:rsidRPr="00D429C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 xml:space="preserve">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p w:rsidR="00331C35" w:rsidRPr="0006103D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6F4AF2" w:rsidRPr="0006103D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6F4AF2" w:rsidRPr="00C929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</w:t>
      </w:r>
      <w:r>
        <w:rPr>
          <w:rFonts w:ascii="Times New Roman" w:hAnsi="Times New Roman" w:cs="Times New Roman"/>
          <w:sz w:val="26"/>
          <w:szCs w:val="26"/>
        </w:rPr>
        <w:t xml:space="preserve">ыразительные средства и т.д. – </w:t>
      </w:r>
      <w:r>
        <w:rPr>
          <w:rFonts w:ascii="Times New Roman" w:hAnsi="Times New Roman" w:cs="Times New Roman"/>
          <w:b/>
          <w:sz w:val="26"/>
          <w:szCs w:val="26"/>
        </w:rPr>
        <w:t>6 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6F4AF2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>
        <w:rPr>
          <w:rFonts w:ascii="Times New Roman" w:hAnsi="Times New Roman" w:cs="Times New Roman"/>
          <w:sz w:val="26"/>
          <w:szCs w:val="26"/>
        </w:rPr>
        <w:t>творческой оригинальностью, 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6F4AF2" w:rsidRPr="0006103D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6F4AF2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4AF2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>
        <w:rPr>
          <w:rFonts w:ascii="Times New Roman" w:hAnsi="Times New Roman" w:cs="Times New Roman"/>
          <w:sz w:val="26"/>
          <w:szCs w:val="26"/>
        </w:rPr>
        <w:t>ие понятия «</w:t>
      </w:r>
      <w:r w:rsidR="000D4E90">
        <w:rPr>
          <w:rFonts w:ascii="Times New Roman" w:hAnsi="Times New Roman" w:cs="Times New Roman"/>
          <w:sz w:val="26"/>
          <w:szCs w:val="26"/>
        </w:rPr>
        <w:t>послание</w:t>
      </w:r>
      <w:r w:rsidRPr="00463BD9">
        <w:rPr>
          <w:rFonts w:ascii="Times New Roman" w:hAnsi="Times New Roman" w:cs="Times New Roman"/>
          <w:sz w:val="26"/>
          <w:szCs w:val="26"/>
        </w:rPr>
        <w:t xml:space="preserve">»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Приведены 2 –3 аргументированных примера –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322">
        <w:rPr>
          <w:rFonts w:ascii="Times New Roman" w:hAnsi="Times New Roman" w:cs="Times New Roman"/>
          <w:sz w:val="26"/>
          <w:szCs w:val="26"/>
        </w:rPr>
        <w:t>(2 примера</w:t>
      </w:r>
      <w:r>
        <w:rPr>
          <w:rFonts w:ascii="Times New Roman" w:hAnsi="Times New Roman" w:cs="Times New Roman"/>
          <w:b/>
          <w:sz w:val="26"/>
          <w:szCs w:val="26"/>
        </w:rPr>
        <w:t xml:space="preserve"> – 2 б., </w:t>
      </w:r>
      <w:r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Pr="00E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0D30">
        <w:rPr>
          <w:rFonts w:ascii="Times New Roman" w:hAnsi="Times New Roman" w:cs="Times New Roman"/>
          <w:sz w:val="26"/>
          <w:szCs w:val="26"/>
        </w:rPr>
        <w:t>5б</w:t>
      </w:r>
      <w:r w:rsidRPr="00E10D30">
        <w:rPr>
          <w:rFonts w:ascii="Times New Roman" w:hAnsi="Times New Roman" w:cs="Times New Roman"/>
          <w:b/>
          <w:sz w:val="26"/>
          <w:szCs w:val="26"/>
        </w:rPr>
        <w:t>.).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>
        <w:rPr>
          <w:rFonts w:ascii="Times New Roman" w:hAnsi="Times New Roman" w:cs="Times New Roman"/>
          <w:sz w:val="26"/>
          <w:szCs w:val="26"/>
        </w:rPr>
        <w:t>тированные примеры более 3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>не 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1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6F4AF2" w:rsidRPr="00463BD9" w:rsidSect="00F4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62665"/>
    <w:rsid w:val="00005E2C"/>
    <w:rsid w:val="0005727D"/>
    <w:rsid w:val="0006103D"/>
    <w:rsid w:val="000D4E90"/>
    <w:rsid w:val="000F1030"/>
    <w:rsid w:val="001147A6"/>
    <w:rsid w:val="001537AE"/>
    <w:rsid w:val="001E06BE"/>
    <w:rsid w:val="002B7044"/>
    <w:rsid w:val="00331C35"/>
    <w:rsid w:val="003600BC"/>
    <w:rsid w:val="003C5E0B"/>
    <w:rsid w:val="00463BD9"/>
    <w:rsid w:val="005418A7"/>
    <w:rsid w:val="00592B64"/>
    <w:rsid w:val="005B5C8D"/>
    <w:rsid w:val="005E173C"/>
    <w:rsid w:val="005E7AEE"/>
    <w:rsid w:val="0062125D"/>
    <w:rsid w:val="00636613"/>
    <w:rsid w:val="00662665"/>
    <w:rsid w:val="006B491C"/>
    <w:rsid w:val="006F4AF2"/>
    <w:rsid w:val="0072020D"/>
    <w:rsid w:val="0072745F"/>
    <w:rsid w:val="0081035D"/>
    <w:rsid w:val="008F4C0B"/>
    <w:rsid w:val="009008FC"/>
    <w:rsid w:val="0093165E"/>
    <w:rsid w:val="009A26B6"/>
    <w:rsid w:val="00A07CF0"/>
    <w:rsid w:val="00A11DE1"/>
    <w:rsid w:val="00A3164F"/>
    <w:rsid w:val="00AB0291"/>
    <w:rsid w:val="00BA6E61"/>
    <w:rsid w:val="00BB49B1"/>
    <w:rsid w:val="00BE44FD"/>
    <w:rsid w:val="00C01E19"/>
    <w:rsid w:val="00C23B5D"/>
    <w:rsid w:val="00C866D1"/>
    <w:rsid w:val="00CC7037"/>
    <w:rsid w:val="00D54B5F"/>
    <w:rsid w:val="00D61FBA"/>
    <w:rsid w:val="00D83531"/>
    <w:rsid w:val="00E36C88"/>
    <w:rsid w:val="00E50C27"/>
    <w:rsid w:val="00EA282A"/>
    <w:rsid w:val="00F473E8"/>
    <w:rsid w:val="00F56324"/>
    <w:rsid w:val="00F76D78"/>
    <w:rsid w:val="00F940F3"/>
    <w:rsid w:val="00FA39DF"/>
    <w:rsid w:val="00FD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8A1BE-D395-4017-B027-C07ADB08D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пк</cp:lastModifiedBy>
  <cp:revision>3</cp:revision>
  <dcterms:created xsi:type="dcterms:W3CDTF">2019-12-17T05:46:00Z</dcterms:created>
  <dcterms:modified xsi:type="dcterms:W3CDTF">2019-12-17T05:59:00Z</dcterms:modified>
</cp:coreProperties>
</file>